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3D" w:rsidRPr="00FA453D" w:rsidRDefault="00FA453D" w:rsidP="00FA453D">
      <w:pPr>
        <w:ind w:firstLineChars="900" w:firstLine="2160"/>
        <w:rPr>
          <w:rFonts w:hint="eastAsia"/>
          <w:bCs/>
          <w:sz w:val="24"/>
        </w:rPr>
      </w:pPr>
      <w:r w:rsidRPr="00FA453D">
        <w:rPr>
          <w:rFonts w:hint="eastAsia"/>
          <w:bCs/>
          <w:sz w:val="24"/>
        </w:rPr>
        <w:t>荆州归来话作文之</w:t>
      </w:r>
    </w:p>
    <w:p w:rsidR="007B7004" w:rsidRDefault="00FA453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——</w:t>
      </w:r>
      <w:r w:rsidR="00016EDA">
        <w:rPr>
          <w:rFonts w:hint="eastAsia"/>
          <w:b/>
          <w:bCs/>
          <w:sz w:val="28"/>
          <w:szCs w:val="28"/>
        </w:rPr>
        <w:t>让作文课告别无趣</w:t>
      </w:r>
    </w:p>
    <w:p w:rsidR="007B7004" w:rsidRDefault="00016ED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西航港第二初级中学</w:t>
      </w:r>
      <w:r w:rsidRPr="00016EDA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016EDA">
        <w:rPr>
          <w:rFonts w:hint="eastAsia"/>
          <w:bCs/>
          <w:sz w:val="28"/>
          <w:szCs w:val="28"/>
        </w:rPr>
        <w:t>彭冯燕</w:t>
      </w:r>
      <w:r w:rsidRPr="00016ED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 </w:t>
      </w:r>
    </w:p>
    <w:p w:rsidR="007B7004" w:rsidRDefault="00016ED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两天的荆州之行，收获颇丰。有顾之川先生关于《写作教学与评价》的高屋建瓴式的独特见解；有黄厚江老师关于《作文教学的价值追求及其实践的路径》的具体细致的描摹；有余</w:t>
      </w:r>
      <w:proofErr w:type="gramStart"/>
      <w:r>
        <w:rPr>
          <w:rFonts w:hint="eastAsia"/>
          <w:sz w:val="24"/>
        </w:rPr>
        <w:t>映潮老师</w:t>
      </w:r>
      <w:proofErr w:type="gramEnd"/>
      <w:r>
        <w:rPr>
          <w:rFonts w:hint="eastAsia"/>
          <w:sz w:val="24"/>
        </w:rPr>
        <w:t>关于《</w:t>
      </w:r>
      <w:r w:rsidR="00FA453D">
        <w:rPr>
          <w:rFonts w:hint="eastAsia"/>
          <w:sz w:val="24"/>
        </w:rPr>
        <w:t>作文教学的有效途径</w:t>
      </w:r>
      <w:r>
        <w:rPr>
          <w:rFonts w:hint="eastAsia"/>
          <w:sz w:val="24"/>
        </w:rPr>
        <w:t>》的层层递进的深入展开；也有来自全国各地的同行们的课例展示。丰富的内容就像一场盛大的宴席，带给我视觉上的享受和“味觉”上的刺激。掩卷沉思：中学作文教学究竟应该是什么样子的呢？怎样的作文教学才是最有效的呢？才能摆脱目前作文教学的窘境，从真正意义上提升学生的作文素养呢？</w:t>
      </w:r>
    </w:p>
    <w:p w:rsidR="007B7004" w:rsidRDefault="00016ED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梁启超先生曾指出：“趣味”是人类创造一切的原动力：“趣味是生活的原动力，</w:t>
      </w:r>
      <w:r>
        <w:rPr>
          <w:rFonts w:hint="eastAsia"/>
          <w:sz w:val="24"/>
        </w:rPr>
        <w:t>趣味失掉，生活便成了无意义。好像机器房里没有燃料，发不出蒸汽来，任凭你多大的机器，总要停摆。停摆过后，机器还要生锈，生产许多毒害的物质哩。”每个生命都有言说的欲望，倾诉的需求。潘新和先生说：“人的言语表现的需要——言语生命欲求，是潜伏在人的生命中的最本真、最活跃、最积极的动机。”学生写作的欲望来自于他们思想的宣泄、内心的独白，这是原始而真实的，是创作的基础与源泉，需要我们热心的呵护。趣味是作文的原动力，基于这一点，作文课也应该考虑如何激发学生的写作趣味。但是，现状并非如此。顾老在他的讲座中提到现下流行的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种考场作文模式：赌咒发誓体、排山倒海体、故事拼凑提、空言泛语体、四平八稳体、时空穿越体、小资美文体、龙头</w:t>
      </w:r>
      <w:proofErr w:type="gramStart"/>
      <w:r>
        <w:rPr>
          <w:rFonts w:hint="eastAsia"/>
          <w:sz w:val="24"/>
        </w:rPr>
        <w:t>凤</w:t>
      </w:r>
      <w:proofErr w:type="gramEnd"/>
      <w:r>
        <w:rPr>
          <w:rFonts w:hint="eastAsia"/>
          <w:sz w:val="24"/>
        </w:rPr>
        <w:t>尾体、文白夹杂体、爹死娘病体、亮点闪光体、天书</w:t>
      </w:r>
      <w:proofErr w:type="gramStart"/>
      <w:r>
        <w:rPr>
          <w:rFonts w:hint="eastAsia"/>
          <w:sz w:val="24"/>
        </w:rPr>
        <w:t>地咒体</w:t>
      </w:r>
      <w:proofErr w:type="gramEnd"/>
      <w:r>
        <w:rPr>
          <w:rFonts w:hint="eastAsia"/>
          <w:sz w:val="24"/>
        </w:rPr>
        <w:t>等。</w:t>
      </w:r>
      <w:r>
        <w:rPr>
          <w:rFonts w:hint="eastAsia"/>
          <w:b/>
          <w:bCs/>
          <w:sz w:val="24"/>
        </w:rPr>
        <w:t>在这些作文模式中，我们不难会看到自己教学的影子。我们一面在抱怨学生写作水平差，严重缺乏生活的阅历和丰富的人生积淀，作文难教或不可教，但同时我们又在做着扼杀学生写作趣味的“勾当”，让作文课在无趣的路上越走越远。</w:t>
      </w:r>
      <w:r>
        <w:rPr>
          <w:rFonts w:hint="eastAsia"/>
          <w:sz w:val="24"/>
        </w:rPr>
        <w:t>作文教学的有效途径值得我们反思。</w:t>
      </w:r>
    </w:p>
    <w:p w:rsidR="007B7004" w:rsidRDefault="00016EDA">
      <w:pPr>
        <w:numPr>
          <w:ilvl w:val="0"/>
          <w:numId w:val="1"/>
        </w:numPr>
        <w:ind w:firstLineChars="200" w:firstLine="480"/>
        <w:rPr>
          <w:sz w:val="24"/>
        </w:rPr>
      </w:pPr>
      <w:r>
        <w:rPr>
          <w:rFonts w:hint="eastAsia"/>
          <w:sz w:val="24"/>
        </w:rPr>
        <w:t>作文课缺失趣味的原因：</w:t>
      </w:r>
    </w:p>
    <w:p w:rsidR="007B7004" w:rsidRDefault="00016EDA">
      <w:pPr>
        <w:rPr>
          <w:sz w:val="24"/>
        </w:rPr>
      </w:pPr>
      <w:r>
        <w:rPr>
          <w:rFonts w:hint="eastAsia"/>
          <w:sz w:val="24"/>
        </w:rPr>
        <w:t xml:space="preserve">     1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</w:rPr>
        <w:t>教学内容不能激发学生趣味。</w:t>
      </w:r>
      <w:r>
        <w:rPr>
          <w:rFonts w:hint="eastAsia"/>
          <w:sz w:val="24"/>
        </w:rPr>
        <w:t>最近几年的中考作文日趋教材化和生活化，从教材</w:t>
      </w:r>
      <w:r>
        <w:rPr>
          <w:rFonts w:hint="eastAsia"/>
          <w:sz w:val="24"/>
        </w:rPr>
        <w:t>中提炼出一个点，由此伸展开来。于是，老师们在作文教学时在很大程度上都会采用“以教材促教学”的方式，但在这个过程中，有的老师只是生搬硬套。曾经听过一位老师执教《学会景物描写》，以何其芳的《秋》为例，讲课文咀嚼了一遍，总结出比喻、拟人、融情于景、动静结合等手法，接着，要求学生用这些手法来描写冬天。试问：学生认识了文中的手法就能立刻“搬运”到自己的作文中吗？并且学生对其中所描写的三幅画面：农家丰收图、霜晨</w:t>
      </w:r>
      <w:proofErr w:type="gramStart"/>
      <w:r>
        <w:rPr>
          <w:rFonts w:hint="eastAsia"/>
          <w:sz w:val="24"/>
        </w:rPr>
        <w:t>归渔图</w:t>
      </w:r>
      <w:proofErr w:type="gramEnd"/>
      <w:r>
        <w:rPr>
          <w:rFonts w:hint="eastAsia"/>
          <w:sz w:val="24"/>
        </w:rPr>
        <w:t>、少女思恋图中的景物有一定的距离感，所以，整个课堂，学生兴致不高，缺少写作内驱力。因此，我们的课堂应立足</w:t>
      </w:r>
      <w:r>
        <w:rPr>
          <w:rFonts w:hint="eastAsia"/>
          <w:sz w:val="24"/>
        </w:rPr>
        <w:t>于学生，为学生写作提供足够的空间和时间。</w:t>
      </w:r>
    </w:p>
    <w:p w:rsidR="007B7004" w:rsidRDefault="00016EDA">
      <w:pPr>
        <w:rPr>
          <w:sz w:val="24"/>
        </w:rPr>
      </w:pPr>
      <w:r>
        <w:rPr>
          <w:rFonts w:hint="eastAsia"/>
          <w:sz w:val="24"/>
        </w:rPr>
        <w:t xml:space="preserve">   2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</w:rPr>
        <w:t>教师缺少学生立场。</w:t>
      </w:r>
      <w:r>
        <w:rPr>
          <w:rFonts w:hint="eastAsia"/>
          <w:sz w:val="24"/>
        </w:rPr>
        <w:t>王蒙在“中华杯”第六届全国新概念作文大赛颁奖会上说：“传统的作文教学忽视学生的主体性特征，把学生认识生活、表现生活的创造性劳动降格为：教师控制下的单调呆板的知识技能的迁移训练，每次习作都源于教师的讲授，起于教师的命题，终于教师的批改，根本没有学生选择的余地和创造的机会，更没有学生感知生活、自由表达的机会。”这话虽然说的是传统的作文教学，但又何尝不是当前作文教学的写照呢？以我自己为例，刚参加工作的好几个年头里，作文教学就是这样的模式：随便在</w:t>
      </w:r>
      <w:r>
        <w:rPr>
          <w:rFonts w:hint="eastAsia"/>
          <w:sz w:val="24"/>
        </w:rPr>
        <w:t>中考题上找个作文题目，丢</w:t>
      </w:r>
      <w:r>
        <w:rPr>
          <w:rFonts w:hint="eastAsia"/>
          <w:sz w:val="24"/>
        </w:rPr>
        <w:lastRenderedPageBreak/>
        <w:t>给学生，回家完成写作，交上来之后，自己全批全改，写一些自己认为对学生很有用的套路性的评语，最后发给学生，草草讲解一下便收工。整个的过程就是在走“过场”，看似实在，实则浮光掠影，根本没有实效性，并且渐渐让学生对写作畏而远之。</w:t>
      </w:r>
    </w:p>
    <w:p w:rsidR="007B7004" w:rsidRDefault="00016EDA">
      <w:pPr>
        <w:numPr>
          <w:ilvl w:val="0"/>
          <w:numId w:val="2"/>
        </w:numPr>
        <w:rPr>
          <w:rFonts w:ascii="宋体" w:eastAsia="宋体" w:hAnsi="宋体" w:cs="宋体"/>
          <w:sz w:val="24"/>
        </w:rPr>
      </w:pPr>
      <w:r w:rsidRPr="00EE5135">
        <w:rPr>
          <w:rFonts w:hint="eastAsia"/>
          <w:b/>
          <w:sz w:val="24"/>
        </w:rPr>
        <w:t>教学方式较为单一</w:t>
      </w:r>
      <w:r>
        <w:rPr>
          <w:rFonts w:hint="eastAsia"/>
          <w:sz w:val="24"/>
        </w:rPr>
        <w:t>。单一的教学方式容易让学生的学习变得枯燥无味儿。曾经听一位老师上《人物的外貌描写》一课，老师在课前做了精心准备。课上先出示了学生写的一个片段，找出不足之后，教师出示了自己修改的语段。以此类推，教师出示第二个学生片段，讨论，再出示教师的改后语段。第三</w:t>
      </w:r>
      <w:r>
        <w:rPr>
          <w:rFonts w:hint="eastAsia"/>
          <w:sz w:val="24"/>
        </w:rPr>
        <w:t>，第四</w:t>
      </w:r>
      <w:r>
        <w:rPr>
          <w:rFonts w:ascii="宋体" w:eastAsia="宋体" w:hAnsi="宋体" w:cs="宋体" w:hint="eastAsia"/>
          <w:sz w:val="24"/>
        </w:rPr>
        <w:t>﹒﹒﹒﹒﹒﹒</w:t>
      </w:r>
      <w:r>
        <w:rPr>
          <w:rFonts w:ascii="宋体" w:eastAsia="宋体" w:hAnsi="宋体" w:cs="宋体" w:hint="eastAsia"/>
          <w:sz w:val="24"/>
        </w:rPr>
        <w:t>PPT</w:t>
      </w:r>
      <w:r>
        <w:rPr>
          <w:rFonts w:ascii="宋体" w:eastAsia="宋体" w:hAnsi="宋体" w:cs="宋体" w:hint="eastAsia"/>
          <w:sz w:val="24"/>
        </w:rPr>
        <w:t>一直播放了十组语段。且不说学生的写作能否通过认知性活动得以提高，单是这种重复单调的教学方式，就很容易让课堂变得沉闷无趣。</w:t>
      </w:r>
    </w:p>
    <w:p w:rsidR="007B7004" w:rsidRDefault="00016EDA">
      <w:pPr>
        <w:numPr>
          <w:ilvl w:val="0"/>
          <w:numId w:val="3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如何让作文课富有趣味</w:t>
      </w:r>
    </w:p>
    <w:p w:rsidR="007B7004" w:rsidRDefault="00016ED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1</w:t>
      </w:r>
      <w:r>
        <w:rPr>
          <w:rFonts w:ascii="宋体" w:eastAsia="宋体" w:hAnsi="宋体" w:cs="宋体" w:hint="eastAsia"/>
          <w:sz w:val="24"/>
        </w:rPr>
        <w:t>、教学内容应贴近学生。</w:t>
      </w:r>
    </w:p>
    <w:p w:rsidR="007B7004" w:rsidRDefault="00016ED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很多老师上作文</w:t>
      </w:r>
      <w:proofErr w:type="gramStart"/>
      <w:r>
        <w:rPr>
          <w:rFonts w:ascii="宋体" w:eastAsia="宋体" w:hAnsi="宋体" w:cs="宋体" w:hint="eastAsia"/>
          <w:sz w:val="24"/>
        </w:rPr>
        <w:t>课喜欢</w:t>
      </w:r>
      <w:proofErr w:type="gramEnd"/>
      <w:r>
        <w:rPr>
          <w:rFonts w:ascii="宋体" w:eastAsia="宋体" w:hAnsi="宋体" w:cs="宋体" w:hint="eastAsia"/>
          <w:sz w:val="24"/>
        </w:rPr>
        <w:t>将名家美文、经典语段拿来做示例，这就如同请跳水世界冠军给跳水爱好者作示范一样，虽然示范动作很漂亮，但对初学者的意义不大。名家美文，很多时候我们都是望尘莫及，何况学生呢？当然，记住美文中的语言范式，对写作有一定的借鉴意义，但如果换成略高于学生写作水平的示例，就容易激发学生“跳一跳”的积极性</w:t>
      </w:r>
      <w:r>
        <w:rPr>
          <w:rFonts w:ascii="宋体" w:eastAsia="宋体" w:hAnsi="宋体" w:cs="宋体" w:hint="eastAsia"/>
          <w:sz w:val="24"/>
        </w:rPr>
        <w:t>。</w:t>
      </w:r>
    </w:p>
    <w:p w:rsidR="007B7004" w:rsidRDefault="00016ED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除了出示的材料应贴近学生外，讨论的话题，写作的对象或内容要能“接地气”，应该贴近学生生活的实际，从他们的生活中挖掘可以进入教学的闪光点，将自由写作和规定写作相结合，以激发学生的表达欲望。本学期刚开学不久，周五的晚自习，我走进教室，看到污浊的地面，阳台上随处洒落的垃圾以及洗手池处无法排除的污水，顿时，火冒三丈，对着全班一阵狂吼，语毕，班上几位成绩中等偏下的男生立马跑到阳台，卷起裤腿，挽起袖子，开始认真的清扫起来，陆</w:t>
      </w:r>
      <w:proofErr w:type="gramStart"/>
      <w:r>
        <w:rPr>
          <w:rFonts w:ascii="宋体" w:eastAsia="宋体" w:hAnsi="宋体" w:cs="宋体" w:hint="eastAsia"/>
          <w:sz w:val="24"/>
        </w:rPr>
        <w:t>陆续</w:t>
      </w:r>
      <w:proofErr w:type="gramEnd"/>
      <w:r>
        <w:rPr>
          <w:rFonts w:ascii="宋体" w:eastAsia="宋体" w:hAnsi="宋体" w:cs="宋体" w:hint="eastAsia"/>
          <w:sz w:val="24"/>
        </w:rPr>
        <w:t>续有其它的同学参与进来，不一会儿，地面整洁了，地板光亮了，在阳光照射下，泛着幽光，连污水</w:t>
      </w:r>
      <w:r>
        <w:rPr>
          <w:rFonts w:ascii="宋体" w:eastAsia="宋体" w:hAnsi="宋体" w:cs="宋体" w:hint="eastAsia"/>
          <w:sz w:val="24"/>
        </w:rPr>
        <w:t>也被清扫干净，但那几个男孩的鞋子裤脚都已湿透，我让全班同学</w:t>
      </w:r>
      <w:proofErr w:type="gramStart"/>
      <w:r>
        <w:rPr>
          <w:rFonts w:ascii="宋体" w:eastAsia="宋体" w:hAnsi="宋体" w:cs="宋体" w:hint="eastAsia"/>
          <w:sz w:val="24"/>
        </w:rPr>
        <w:t>依次来</w:t>
      </w:r>
      <w:proofErr w:type="gramEnd"/>
      <w:r>
        <w:rPr>
          <w:rFonts w:ascii="宋体" w:eastAsia="宋体" w:hAnsi="宋体" w:cs="宋体" w:hint="eastAsia"/>
          <w:sz w:val="24"/>
        </w:rPr>
        <w:t>目睹阳台上的“风采”，此时，班上大部分同学都有了较深的触动，于是，我灵机一动，说：“就将今天的事写成一篇作文，题目自拟，谈谈自己的感受吧。”周一，作文一交上来，让我惊喜：大部分同学的作文叙事详实，细节描写细腻，议论深刻，中心突出，尤其是邬瑶怡同学的《初夏的风景》和邬成航同学的作文《残阳下，那一抹拐角》（内容省略）</w:t>
      </w:r>
    </w:p>
    <w:p w:rsidR="007B7004" w:rsidRDefault="00016EDA">
      <w:pPr>
        <w:numPr>
          <w:ilvl w:val="0"/>
          <w:numId w:val="4"/>
        </w:num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营造有意义的写作情境。</w:t>
      </w:r>
    </w:p>
    <w:p w:rsidR="007B7004" w:rsidRDefault="00016ED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情境的营造，有利于激发学生的表达欲望，但不能为情境而情境，不能为求趣味而营造情境。我们学校很“特殊</w:t>
      </w:r>
      <w:r>
        <w:rPr>
          <w:rFonts w:ascii="宋体" w:eastAsia="宋体" w:hAnsi="宋体" w:cs="宋体" w:hint="eastAsia"/>
          <w:sz w:val="24"/>
        </w:rPr>
        <w:t>”，无论是哪种大假，放假前的晚自习都会继续，学生们也早已习惯了。不过，这次的</w:t>
      </w:r>
      <w:r>
        <w:rPr>
          <w:rFonts w:ascii="宋体" w:eastAsia="宋体" w:hAnsi="宋体" w:cs="宋体" w:hint="eastAsia"/>
          <w:sz w:val="24"/>
        </w:rPr>
        <w:t>5.1</w:t>
      </w:r>
      <w:r>
        <w:rPr>
          <w:rFonts w:ascii="宋体" w:eastAsia="宋体" w:hAnsi="宋体" w:cs="宋体" w:hint="eastAsia"/>
          <w:sz w:val="24"/>
        </w:rPr>
        <w:t>假期，我们学校终于“大方”了一次，由于最后一节课是我的，学生们早就跑来问我：“彭彭儿，今天，你不得留我们哈？”我故意回答：“数学老师给了一张卷子，说是要完成才能走，我也没有办法哈。”学生，一个个的像泄了气的皮球。我顿时心生一计：“反正最后一节课，他们也没心思上，不如就来个心理描写的训练。”铃声一响，我迅速走到教室，在黑板上写了几个字：明天，放假了。学生们很疑惑：我们都知道啊</w:t>
      </w:r>
      <w:r>
        <w:rPr>
          <w:rFonts w:ascii="宋体" w:eastAsia="宋体" w:hAnsi="宋体" w:cs="宋体" w:hint="eastAsia"/>
          <w:sz w:val="24"/>
        </w:rPr>
        <w:t>!</w:t>
      </w:r>
      <w:r>
        <w:rPr>
          <w:rFonts w:ascii="宋体" w:eastAsia="宋体" w:hAnsi="宋体" w:cs="宋体" w:hint="eastAsia"/>
          <w:sz w:val="24"/>
        </w:rPr>
        <w:t>我开口道：“这是本堂课上课的内容，以此写出你们此时的</w:t>
      </w:r>
      <w:r>
        <w:rPr>
          <w:rFonts w:ascii="宋体" w:eastAsia="宋体" w:hAnsi="宋体" w:cs="宋体" w:hint="eastAsia"/>
          <w:sz w:val="24"/>
        </w:rPr>
        <w:t>心理。写完后，交上来，放学。</w:t>
      </w:r>
      <w:proofErr w:type="gramStart"/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教室里</w:t>
      </w:r>
      <w:proofErr w:type="gramEnd"/>
      <w:r>
        <w:rPr>
          <w:rFonts w:ascii="宋体" w:eastAsia="宋体" w:hAnsi="宋体" w:cs="宋体" w:hint="eastAsia"/>
          <w:sz w:val="24"/>
        </w:rPr>
        <w:t>，顿时，欢呼声一片，随即立马安静下来，都在”沙沙沙“地写呢。这一心理情境为学生所熟悉，且有丰富的内容可以挖掘，所以，学生们写出来的作文真实可感，具体生动。</w:t>
      </w:r>
    </w:p>
    <w:p w:rsidR="007B7004" w:rsidRDefault="00016EDA">
      <w:pPr>
        <w:numPr>
          <w:ilvl w:val="0"/>
          <w:numId w:val="4"/>
        </w:num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注重实践，形式多样。</w:t>
      </w:r>
    </w:p>
    <w:p w:rsidR="007B7004" w:rsidRDefault="00016ED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     </w:t>
      </w:r>
      <w:r>
        <w:rPr>
          <w:rFonts w:ascii="宋体" w:eastAsia="宋体" w:hAnsi="宋体" w:cs="宋体" w:hint="eastAsia"/>
          <w:sz w:val="24"/>
        </w:rPr>
        <w:t>激发学生兴趣的重要方法之一是写作教学活动和方法的多样性。从心理学角度看，兴趣是伴随着积极情感的一种重要形式；从中学生年龄特征来看，多样形式的刺激、不断变化的方式、多彩的活动，会不断地让他们保持新鲜感。一是生活实践活动的多样性。二是训练形式的多样性。给较长的课文写梗概、给短文进行扩写、老师</w:t>
      </w:r>
      <w:r>
        <w:rPr>
          <w:rFonts w:ascii="宋体" w:eastAsia="宋体" w:hAnsi="宋体" w:cs="宋体" w:hint="eastAsia"/>
          <w:sz w:val="24"/>
        </w:rPr>
        <w:t>命题和自由命题相结合、将寓言改成故事、将诗歌变成散文、或为文中人物写传、或进行散文的仿写，甚至有时只起个头，学生一人一句续成文章等等，只要学生有兴趣，什么样的练笔都可以，都可进行尝试，从随笔到妙笔。同时，必须融进自己的写作经验和写作体验，用教师的</w:t>
      </w:r>
      <w:proofErr w:type="gramStart"/>
      <w:r>
        <w:rPr>
          <w:rFonts w:ascii="宋体" w:eastAsia="宋体" w:hAnsi="宋体" w:cs="宋体" w:hint="eastAsia"/>
          <w:sz w:val="24"/>
        </w:rPr>
        <w:t>写努力</w:t>
      </w:r>
      <w:proofErr w:type="gramEnd"/>
      <w:r>
        <w:rPr>
          <w:rFonts w:ascii="宋体" w:eastAsia="宋体" w:hAnsi="宋体" w:cs="宋体" w:hint="eastAsia"/>
          <w:sz w:val="24"/>
        </w:rPr>
        <w:t>影响学生的写，写作教学最主要的是在生活的田野里种庄稼。</w:t>
      </w:r>
    </w:p>
    <w:p w:rsidR="007B7004" w:rsidRDefault="00016EDA">
      <w:pPr>
        <w:numPr>
          <w:ilvl w:val="0"/>
          <w:numId w:val="4"/>
        </w:num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作文批改，学生参与，你的能量超乎你想象</w:t>
      </w:r>
    </w:p>
    <w:p w:rsidR="007B7004" w:rsidRDefault="00016ED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随着教学的深入，我们会发现：要提高学生的写作兴趣，从批改这一环节入手未尝不是一条成功的途径。试想，如果我们把作文改革成学生的评点课、辩论课，这样</w:t>
      </w:r>
      <w:proofErr w:type="gramStart"/>
      <w:r>
        <w:rPr>
          <w:rFonts w:ascii="宋体" w:eastAsia="宋体" w:hAnsi="宋体" w:cs="宋体" w:hint="eastAsia"/>
          <w:sz w:val="24"/>
        </w:rPr>
        <w:t>的课何来</w:t>
      </w:r>
      <w:proofErr w:type="gramEnd"/>
      <w:r>
        <w:rPr>
          <w:rFonts w:ascii="宋体" w:eastAsia="宋体" w:hAnsi="宋体" w:cs="宋体" w:hint="eastAsia"/>
          <w:sz w:val="24"/>
        </w:rPr>
        <w:t>枯</w:t>
      </w:r>
      <w:r>
        <w:rPr>
          <w:rFonts w:ascii="宋体" w:eastAsia="宋体" w:hAnsi="宋体" w:cs="宋体" w:hint="eastAsia"/>
          <w:sz w:val="24"/>
        </w:rPr>
        <w:t>燥乏味之嫌？可分为四步走：</w:t>
      </w:r>
    </w:p>
    <w:p w:rsidR="007B7004" w:rsidRDefault="00016ED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第一步：摸索细则——明向。在与学生充分交流的前提下，结合中考作文的评分标准，再经过补充完善，制定出可操作的评分标准，学生根据细则批改结束后，要写总得分和综合评语。</w:t>
      </w:r>
    </w:p>
    <w:p w:rsidR="007B7004" w:rsidRDefault="00016ED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二步：点拨方法——引路。有了可以依靠的评分细则，并不意味着学生能独立进行操作了，此时，老师的点拨尤为重要。老师必须从习作中选取一篇有代表性的文章，在黑板上作修改示范，针对评分细则，用规范性的批改符号循序渐进地修改，让学生对作文批改有全面性了解。</w:t>
      </w:r>
    </w:p>
    <w:p w:rsidR="007B7004" w:rsidRDefault="00016ED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第三步：共改习作——启智。明确细则，点拨方法后，通常就是让学生拿一篇习作</w:t>
      </w:r>
      <w:r>
        <w:rPr>
          <w:rFonts w:ascii="宋体" w:eastAsia="宋体" w:hAnsi="宋体" w:cs="宋体" w:hint="eastAsia"/>
          <w:sz w:val="24"/>
        </w:rPr>
        <w:t>进行批改。但事实上，让学生共同批改效果更佳。当然，方式可以是多样的，可以让全班共同批改同一篇习作，也可以分为四人小组批改同一篇或多篇写作等等。其优势是：可以让学生在直观的感受中熟悉细则，熟悉方法，启发灵感，明辨长短，取长补短。</w:t>
      </w:r>
    </w:p>
    <w:p w:rsidR="007B7004" w:rsidRDefault="00016ED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第四步：独立批改——创新。</w:t>
      </w:r>
      <w:proofErr w:type="gramStart"/>
      <w:r>
        <w:rPr>
          <w:rFonts w:ascii="宋体" w:eastAsia="宋体" w:hAnsi="宋体" w:cs="宋体" w:hint="eastAsia"/>
          <w:sz w:val="24"/>
        </w:rPr>
        <w:t>扎实好</w:t>
      </w:r>
      <w:proofErr w:type="gramEnd"/>
      <w:r>
        <w:rPr>
          <w:rFonts w:ascii="宋体" w:eastAsia="宋体" w:hAnsi="宋体" w:cs="宋体" w:hint="eastAsia"/>
          <w:sz w:val="24"/>
        </w:rPr>
        <w:t>前三步后，就可以放心地让学生独立批改了，对能力强的鼓励他们发挥潜能，力求创新，对能力弱的，不能一放了之，要加强个别辅导。独立批改开始要安排在课堂</w:t>
      </w:r>
      <w:proofErr w:type="gramStart"/>
      <w:r>
        <w:rPr>
          <w:rFonts w:ascii="宋体" w:eastAsia="宋体" w:hAnsi="宋体" w:cs="宋体" w:hint="eastAsia"/>
          <w:sz w:val="24"/>
        </w:rPr>
        <w:t>例统一</w:t>
      </w:r>
      <w:proofErr w:type="gramEnd"/>
      <w:r>
        <w:rPr>
          <w:rFonts w:ascii="宋体" w:eastAsia="宋体" w:hAnsi="宋体" w:cs="宋体" w:hint="eastAsia"/>
          <w:sz w:val="24"/>
        </w:rPr>
        <w:t>进行，几次后，就可以利用课余时间，鼓励他们自己批改后和同学交流，共同提高，培养学生竞争与合作的意识。当</w:t>
      </w:r>
      <w:r>
        <w:rPr>
          <w:rFonts w:ascii="宋体" w:eastAsia="宋体" w:hAnsi="宋体" w:cs="宋体" w:hint="eastAsia"/>
          <w:sz w:val="24"/>
        </w:rPr>
        <w:t>学生再次拿到自己的作文时，要求他们仔细看清批改情况，一方面结合自己批改时得到的信息总之，对自己的习作修正。</w:t>
      </w:r>
    </w:p>
    <w:p w:rsidR="007B7004" w:rsidRDefault="00016EDA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此过程中，可以最大限度的提高学生的写作兴趣和参与意识，可以最大限度提高写作素养。让作文课告别无趣，还有其它的一些方式。如教师的鼓励性评价、教师风趣幽默的语言，等等。欲上趣味课，先做趣味人。让作文课告别无趣的重要前提是，教师应该成为有真性情、真趣味的人，用教师的趣味激发学生的趣味。</w:t>
      </w:r>
    </w:p>
    <w:p w:rsidR="007B7004" w:rsidRDefault="007B7004">
      <w:pPr>
        <w:rPr>
          <w:rFonts w:ascii="宋体" w:eastAsia="宋体" w:hAnsi="宋体" w:cs="宋体"/>
          <w:sz w:val="24"/>
        </w:rPr>
      </w:pPr>
    </w:p>
    <w:p w:rsidR="007B7004" w:rsidRDefault="007B7004">
      <w:pPr>
        <w:rPr>
          <w:rFonts w:ascii="宋体" w:eastAsia="宋体" w:hAnsi="宋体" w:cs="宋体"/>
          <w:sz w:val="24"/>
        </w:rPr>
      </w:pPr>
    </w:p>
    <w:sectPr w:rsidR="007B7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3D" w:rsidRDefault="00FA453D" w:rsidP="00FA453D">
      <w:r>
        <w:separator/>
      </w:r>
    </w:p>
  </w:endnote>
  <w:endnote w:type="continuationSeparator" w:id="0">
    <w:p w:rsidR="00FA453D" w:rsidRDefault="00FA453D" w:rsidP="00FA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3D" w:rsidRDefault="00FA45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3D" w:rsidRDefault="00FA45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3D" w:rsidRDefault="00FA45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3D" w:rsidRDefault="00FA453D" w:rsidP="00FA453D">
      <w:r>
        <w:separator/>
      </w:r>
    </w:p>
  </w:footnote>
  <w:footnote w:type="continuationSeparator" w:id="0">
    <w:p w:rsidR="00FA453D" w:rsidRDefault="00FA453D" w:rsidP="00FA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3D" w:rsidRDefault="00FA45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3D" w:rsidRDefault="00FA453D" w:rsidP="00FA453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3D" w:rsidRDefault="00FA45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8D200"/>
    <w:multiLevelType w:val="singleLevel"/>
    <w:tmpl w:val="5728D200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28DD34"/>
    <w:multiLevelType w:val="singleLevel"/>
    <w:tmpl w:val="5728DD34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5728DD5B"/>
    <w:multiLevelType w:val="singleLevel"/>
    <w:tmpl w:val="5728DD5B"/>
    <w:lvl w:ilvl="0">
      <w:start w:val="2"/>
      <w:numFmt w:val="chineseCounting"/>
      <w:suff w:val="nothing"/>
      <w:lvlText w:val="%1、"/>
      <w:lvlJc w:val="left"/>
    </w:lvl>
  </w:abstractNum>
  <w:abstractNum w:abstractNumId="3" w15:restartNumberingAfterBreak="0">
    <w:nsid w:val="5728E385"/>
    <w:multiLevelType w:val="singleLevel"/>
    <w:tmpl w:val="5728E38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04"/>
    <w:rsid w:val="00016EDA"/>
    <w:rsid w:val="007B7004"/>
    <w:rsid w:val="00EE5135"/>
    <w:rsid w:val="00FA453D"/>
    <w:rsid w:val="023124BF"/>
    <w:rsid w:val="1A722F1A"/>
    <w:rsid w:val="1AEE0BBD"/>
    <w:rsid w:val="21683E52"/>
    <w:rsid w:val="49C70EC1"/>
    <w:rsid w:val="4ECA7ACA"/>
    <w:rsid w:val="64741685"/>
    <w:rsid w:val="73424CD2"/>
    <w:rsid w:val="7C0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73FC9"/>
  <w15:docId w15:val="{C5E687F4-F613-4CE1-B739-B8FE0C8E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453D"/>
    <w:rPr>
      <w:kern w:val="2"/>
      <w:sz w:val="18"/>
      <w:szCs w:val="18"/>
    </w:rPr>
  </w:style>
  <w:style w:type="paragraph" w:styleId="a5">
    <w:name w:val="footer"/>
    <w:basedOn w:val="a"/>
    <w:link w:val="a6"/>
    <w:rsid w:val="00FA4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45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</cp:lastModifiedBy>
  <cp:revision>3</cp:revision>
  <dcterms:created xsi:type="dcterms:W3CDTF">2014-10-29T12:08:00Z</dcterms:created>
  <dcterms:modified xsi:type="dcterms:W3CDTF">2016-05-10T03:51:00Z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